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D024E" w:rsidRDefault="00C664D4">
      <w:pPr>
        <w:jc w:val="center"/>
        <w:rPr>
          <w:rFonts w:ascii="Lora" w:eastAsia="Lora" w:hAnsi="Lora" w:cs="Lora"/>
          <w:i/>
          <w:color w:val="93C47D"/>
          <w:sz w:val="26"/>
          <w:szCs w:val="26"/>
        </w:rPr>
      </w:pPr>
      <w:bookmarkStart w:id="0" w:name="_GoBack"/>
      <w:bookmarkEnd w:id="0"/>
      <w:r>
        <w:rPr>
          <w:rFonts w:ascii="Lora" w:eastAsia="Lora" w:hAnsi="Lora" w:cs="Lora"/>
          <w:i/>
          <w:color w:val="93C47D"/>
          <w:sz w:val="26"/>
          <w:szCs w:val="26"/>
        </w:rPr>
        <w:t>Your Letterhead</w:t>
      </w:r>
      <w:r>
        <w:rPr>
          <w:rFonts w:ascii="Lora" w:eastAsia="Lora" w:hAnsi="Lora" w:cs="Lora"/>
          <w:i/>
          <w:color w:val="93C47D"/>
          <w:sz w:val="26"/>
          <w:szCs w:val="26"/>
        </w:rPr>
        <w:br/>
        <w:t>Sample Net Zero Acknowledgement Letter</w:t>
      </w:r>
    </w:p>
    <w:p w14:paraId="00000002" w14:textId="77777777" w:rsidR="007D024E" w:rsidRDefault="007D024E">
      <w:pPr>
        <w:jc w:val="center"/>
        <w:rPr>
          <w:rFonts w:ascii="Montserrat" w:eastAsia="Montserrat" w:hAnsi="Montserrat" w:cs="Montserrat"/>
          <w:b/>
          <w:i/>
          <w:sz w:val="26"/>
          <w:szCs w:val="26"/>
        </w:rPr>
      </w:pPr>
    </w:p>
    <w:p w14:paraId="00000003" w14:textId="77777777" w:rsidR="007D024E" w:rsidRDefault="00C664D4">
      <w:pPr>
        <w:rPr>
          <w:rFonts w:ascii="Lora" w:eastAsia="Lora" w:hAnsi="Lora" w:cs="Lora"/>
          <w:i/>
          <w:color w:val="FF0000"/>
        </w:rPr>
      </w:pPr>
      <w:r>
        <w:rPr>
          <w:rFonts w:ascii="Lora" w:eastAsia="Lora" w:hAnsi="Lora" w:cs="Lora"/>
          <w:i/>
          <w:color w:val="FF0000"/>
        </w:rPr>
        <w:t>Date</w:t>
      </w:r>
    </w:p>
    <w:p w14:paraId="00000004" w14:textId="77777777" w:rsidR="007D024E" w:rsidRDefault="00C664D4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 </w:t>
      </w:r>
    </w:p>
    <w:p w14:paraId="00000005" w14:textId="77777777" w:rsidR="007D024E" w:rsidRDefault="00C664D4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>Kairos Shen, Director of BPDA</w:t>
      </w:r>
    </w:p>
    <w:p w14:paraId="00000006" w14:textId="77777777" w:rsidR="007D024E" w:rsidRDefault="00C664D4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>Boston Planning &amp; Development Agency</w:t>
      </w:r>
    </w:p>
    <w:p w14:paraId="00000007" w14:textId="77777777" w:rsidR="007D024E" w:rsidRDefault="00C664D4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>One City Hall Square</w:t>
      </w:r>
    </w:p>
    <w:p w14:paraId="00000008" w14:textId="77777777" w:rsidR="007D024E" w:rsidRDefault="00C664D4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>Boston, MA 02201-1007</w:t>
      </w:r>
    </w:p>
    <w:p w14:paraId="00000009" w14:textId="77777777" w:rsidR="007D024E" w:rsidRDefault="00C664D4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 </w:t>
      </w:r>
    </w:p>
    <w:p w14:paraId="0000000A" w14:textId="77777777" w:rsidR="007D024E" w:rsidRDefault="00C664D4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Re: </w:t>
      </w:r>
      <w:r>
        <w:rPr>
          <w:rFonts w:ascii="Lora" w:eastAsia="Lora" w:hAnsi="Lora" w:cs="Lora"/>
          <w:i/>
          <w:color w:val="FF0000"/>
        </w:rPr>
        <w:t>Project Name</w:t>
      </w:r>
      <w:r>
        <w:rPr>
          <w:rFonts w:ascii="Lora" w:eastAsia="Lora" w:hAnsi="Lora" w:cs="Lora"/>
        </w:rPr>
        <w:t xml:space="preserve"> </w:t>
      </w:r>
      <w:r>
        <w:rPr>
          <w:rFonts w:ascii="Lora" w:eastAsia="Lora" w:hAnsi="Lora" w:cs="Lora"/>
          <w:b/>
        </w:rPr>
        <w:t>-</w:t>
      </w:r>
      <w:r>
        <w:rPr>
          <w:rFonts w:ascii="Lora" w:eastAsia="Lora" w:hAnsi="Lora" w:cs="Lora"/>
        </w:rPr>
        <w:t xml:space="preserve"> Net Zero Greenhouse Gas Emissions Ready Acknowledgment Letter</w:t>
      </w:r>
    </w:p>
    <w:p w14:paraId="0000000B" w14:textId="77777777" w:rsidR="007D024E" w:rsidRDefault="00C664D4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 </w:t>
      </w:r>
    </w:p>
    <w:p w14:paraId="0000000C" w14:textId="77777777" w:rsidR="007D024E" w:rsidRDefault="00C664D4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Director Shen: </w:t>
      </w:r>
    </w:p>
    <w:p w14:paraId="0000000D" w14:textId="77777777" w:rsidR="007D024E" w:rsidRDefault="00C664D4">
      <w:pPr>
        <w:spacing w:before="240" w:after="240"/>
        <w:rPr>
          <w:rFonts w:ascii="Lora" w:eastAsia="Lora" w:hAnsi="Lora" w:cs="Lora"/>
        </w:rPr>
      </w:pPr>
      <w:r>
        <w:rPr>
          <w:rFonts w:ascii="Lora" w:eastAsia="Lora" w:hAnsi="Lora" w:cs="Lora"/>
        </w:rPr>
        <w:t>As the owner or authorized representative responsible for operational reporting</w:t>
      </w:r>
      <w:r>
        <w:rPr>
          <w:rFonts w:ascii="Lora" w:eastAsia="Lora" w:hAnsi="Lora" w:cs="Lora"/>
          <w:color w:val="FF0000"/>
        </w:rPr>
        <w:t xml:space="preserve"> </w:t>
      </w:r>
      <w:r>
        <w:rPr>
          <w:rFonts w:ascii="Lora" w:eastAsia="Lora" w:hAnsi="Lora" w:cs="Lora"/>
          <w:i/>
          <w:color w:val="FF0000"/>
        </w:rPr>
        <w:t>[Project Name or Building]</w:t>
      </w:r>
      <w:r>
        <w:rPr>
          <w:rFonts w:ascii="Lora" w:eastAsia="Lora" w:hAnsi="Lora" w:cs="Lora"/>
          <w:color w:val="FF0000"/>
        </w:rPr>
        <w:t xml:space="preserve">, I, </w:t>
      </w:r>
      <w:r>
        <w:rPr>
          <w:rFonts w:ascii="Lora" w:eastAsia="Lora" w:hAnsi="Lora" w:cs="Lora"/>
          <w:i/>
          <w:color w:val="FF0000"/>
        </w:rPr>
        <w:t>[Your Name]</w:t>
      </w:r>
      <w:r>
        <w:rPr>
          <w:rFonts w:ascii="Lora" w:eastAsia="Lora" w:hAnsi="Lora" w:cs="Lora"/>
        </w:rPr>
        <w:t>, hereby acknowledge that</w:t>
      </w:r>
      <w:r>
        <w:rPr>
          <w:rFonts w:ascii="Lora" w:eastAsia="Lora" w:hAnsi="Lora" w:cs="Lora"/>
          <w:color w:val="FF0000"/>
        </w:rPr>
        <w:t xml:space="preserve"> </w:t>
      </w:r>
      <w:r>
        <w:rPr>
          <w:rFonts w:ascii="Lora" w:eastAsia="Lora" w:hAnsi="Lora" w:cs="Lora"/>
          <w:i/>
          <w:color w:val="FF0000"/>
        </w:rPr>
        <w:t>[Project Name or Building]</w:t>
      </w:r>
      <w:r>
        <w:rPr>
          <w:rFonts w:ascii="Lora" w:eastAsia="Lora" w:hAnsi="Lora" w:cs="Lora"/>
          <w:color w:val="FF0000"/>
        </w:rPr>
        <w:t xml:space="preserve"> </w:t>
      </w:r>
      <w:r>
        <w:rPr>
          <w:rFonts w:ascii="Lora" w:eastAsia="Lora" w:hAnsi="Lora" w:cs="Lora"/>
        </w:rPr>
        <w:t xml:space="preserve">is designed to be Net Zero Greenhouse Gas Emissions Ready and </w:t>
      </w:r>
      <w:r>
        <w:rPr>
          <w:rFonts w:ascii="Lora" w:eastAsia="Lora" w:hAnsi="Lora" w:cs="Lora"/>
        </w:rPr>
        <w:t xml:space="preserve">will comply with all applicable Greenhouse Gas Emissions Standards, consistent with the Article 37 and Article 80 zoning approvals and all recommendations made to the Boston Planning &amp; Development Agency Board related to this project. The </w:t>
      </w:r>
      <w:r>
        <w:rPr>
          <w:rFonts w:ascii="Lora" w:eastAsia="Lora" w:hAnsi="Lora" w:cs="Lora"/>
          <w:i/>
          <w:color w:val="FF0000"/>
        </w:rPr>
        <w:t xml:space="preserve">[Project Name or </w:t>
      </w:r>
      <w:r>
        <w:rPr>
          <w:rFonts w:ascii="Lora" w:eastAsia="Lora" w:hAnsi="Lora" w:cs="Lora"/>
          <w:i/>
          <w:color w:val="FF0000"/>
        </w:rPr>
        <w:t>Building]</w:t>
      </w:r>
      <w:r>
        <w:rPr>
          <w:rFonts w:ascii="Lora" w:eastAsia="Lora" w:hAnsi="Lora" w:cs="Lora"/>
        </w:rPr>
        <w:t xml:space="preserve"> will also comply as required by the Ordinance Amending the City of Boston Code, Ordinances, Building Energy Reporting and Disclosure, Section 7-2.2(</w:t>
      </w:r>
      <w:proofErr w:type="spellStart"/>
      <w:r>
        <w:rPr>
          <w:rFonts w:ascii="Lora" w:eastAsia="Lora" w:hAnsi="Lora" w:cs="Lora"/>
        </w:rPr>
        <w:t>i</w:t>
      </w:r>
      <w:proofErr w:type="spellEnd"/>
      <w:r>
        <w:rPr>
          <w:rFonts w:ascii="Lora" w:eastAsia="Lora" w:hAnsi="Lora" w:cs="Lora"/>
        </w:rPr>
        <w:t>) – Emissions Requirements.</w:t>
      </w:r>
    </w:p>
    <w:p w14:paraId="0000000E" w14:textId="77777777" w:rsidR="007D024E" w:rsidRDefault="00C664D4">
      <w:pPr>
        <w:spacing w:before="240" w:after="240"/>
        <w:rPr>
          <w:rFonts w:ascii="Lora" w:eastAsia="Lora" w:hAnsi="Lora" w:cs="Lora"/>
        </w:rPr>
      </w:pPr>
      <w:r>
        <w:rPr>
          <w:rFonts w:ascii="Lora" w:eastAsia="Lora" w:hAnsi="Lora" w:cs="Lora"/>
        </w:rPr>
        <w:t>Upon the building’s commencement of operations, we accept responsibil</w:t>
      </w:r>
      <w:r>
        <w:rPr>
          <w:rFonts w:ascii="Lora" w:eastAsia="Lora" w:hAnsi="Lora" w:cs="Lora"/>
        </w:rPr>
        <w:t>ity for complying with the Building Energy Reporting and Disclosure Ordinance (BERDO) Regulations, including fulfilling the annual reporting requirements for energy and water usage, and obtaining third-party verification, in accordance with the relevant Bu</w:t>
      </w:r>
      <w:r>
        <w:rPr>
          <w:rFonts w:ascii="Lora" w:eastAsia="Lora" w:hAnsi="Lora" w:cs="Lora"/>
        </w:rPr>
        <w:t>ilding Use Classification outlined in Section 7-2.2 and detailed in Appendix A.</w:t>
      </w:r>
    </w:p>
    <w:p w14:paraId="0000000F" w14:textId="77777777" w:rsidR="007D024E" w:rsidRDefault="007D024E">
      <w:pPr>
        <w:spacing w:before="240" w:after="240"/>
        <w:rPr>
          <w:rFonts w:ascii="Lora" w:eastAsia="Lora" w:hAnsi="Lora" w:cs="Lora"/>
        </w:rPr>
      </w:pPr>
    </w:p>
    <w:p w14:paraId="00000010" w14:textId="77777777" w:rsidR="007D024E" w:rsidRDefault="00C664D4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>Sincerely,</w:t>
      </w:r>
    </w:p>
    <w:p w14:paraId="00000011" w14:textId="77777777" w:rsidR="007D024E" w:rsidRDefault="00C664D4">
      <w:pPr>
        <w:rPr>
          <w:rFonts w:ascii="Lora" w:eastAsia="Lora" w:hAnsi="Lora" w:cs="Lora"/>
        </w:rPr>
      </w:pPr>
      <w:r>
        <w:rPr>
          <w:rFonts w:ascii="Lora" w:eastAsia="Lora" w:hAnsi="Lora" w:cs="Lora"/>
        </w:rPr>
        <w:t xml:space="preserve"> </w:t>
      </w:r>
    </w:p>
    <w:p w14:paraId="00000012" w14:textId="77777777" w:rsidR="007D024E" w:rsidRDefault="00C664D4">
      <w:pPr>
        <w:rPr>
          <w:rFonts w:ascii="Lora" w:eastAsia="Lora" w:hAnsi="Lora" w:cs="Lora"/>
          <w:i/>
          <w:color w:val="FF0000"/>
        </w:rPr>
      </w:pPr>
      <w:r>
        <w:rPr>
          <w:rFonts w:ascii="Lora" w:eastAsia="Lora" w:hAnsi="Lora" w:cs="Lora"/>
          <w:i/>
          <w:color w:val="FF0000"/>
        </w:rPr>
        <w:t>Signature</w:t>
      </w:r>
    </w:p>
    <w:p w14:paraId="00000013" w14:textId="77777777" w:rsidR="007D024E" w:rsidRDefault="00C664D4">
      <w:pPr>
        <w:rPr>
          <w:rFonts w:ascii="Lora" w:eastAsia="Lora" w:hAnsi="Lora" w:cs="Lora"/>
          <w:i/>
          <w:color w:val="FF0000"/>
        </w:rPr>
      </w:pPr>
      <w:r>
        <w:rPr>
          <w:rFonts w:ascii="Lora" w:eastAsia="Lora" w:hAnsi="Lora" w:cs="Lora"/>
          <w:i/>
          <w:color w:val="FF0000"/>
        </w:rPr>
        <w:t xml:space="preserve"> </w:t>
      </w:r>
    </w:p>
    <w:p w14:paraId="00000014" w14:textId="77777777" w:rsidR="007D024E" w:rsidRDefault="00C664D4">
      <w:pPr>
        <w:rPr>
          <w:rFonts w:ascii="Lora" w:eastAsia="Lora" w:hAnsi="Lora" w:cs="Lora"/>
          <w:i/>
          <w:color w:val="FF0000"/>
        </w:rPr>
      </w:pPr>
      <w:r>
        <w:rPr>
          <w:rFonts w:ascii="Lora" w:eastAsia="Lora" w:hAnsi="Lora" w:cs="Lora"/>
          <w:i/>
          <w:color w:val="FF0000"/>
        </w:rPr>
        <w:t>Title</w:t>
      </w:r>
    </w:p>
    <w:p w14:paraId="00000015" w14:textId="77777777" w:rsidR="007D024E" w:rsidRDefault="00C664D4">
      <w:pPr>
        <w:rPr>
          <w:rFonts w:ascii="Lora" w:eastAsia="Lora" w:hAnsi="Lora" w:cs="Lora"/>
          <w:i/>
          <w:color w:val="FF0000"/>
        </w:rPr>
      </w:pPr>
      <w:r>
        <w:rPr>
          <w:rFonts w:ascii="Lora" w:eastAsia="Lora" w:hAnsi="Lora" w:cs="Lora"/>
          <w:i/>
          <w:color w:val="FF0000"/>
        </w:rPr>
        <w:t xml:space="preserve">Company and address </w:t>
      </w:r>
    </w:p>
    <w:sectPr w:rsidR="007D024E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BEC90" w14:textId="77777777" w:rsidR="00C664D4" w:rsidRDefault="00C664D4">
      <w:pPr>
        <w:spacing w:line="240" w:lineRule="auto"/>
      </w:pPr>
      <w:r>
        <w:separator/>
      </w:r>
    </w:p>
  </w:endnote>
  <w:endnote w:type="continuationSeparator" w:id="0">
    <w:p w14:paraId="47AE6924" w14:textId="77777777" w:rsidR="00C664D4" w:rsidRDefault="00C66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default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CC4F8" w14:textId="77777777" w:rsidR="00C664D4" w:rsidRDefault="00C664D4">
      <w:pPr>
        <w:spacing w:line="240" w:lineRule="auto"/>
      </w:pPr>
      <w:r>
        <w:separator/>
      </w:r>
    </w:p>
  </w:footnote>
  <w:footnote w:type="continuationSeparator" w:id="0">
    <w:p w14:paraId="5BB533DA" w14:textId="77777777" w:rsidR="00C664D4" w:rsidRDefault="00C664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6" w14:textId="77777777" w:rsidR="007D024E" w:rsidRDefault="00C664D4">
    <w:pPr>
      <w:ind w:left="4320"/>
      <w:jc w:val="right"/>
      <w:rPr>
        <w:sz w:val="20"/>
        <w:szCs w:val="20"/>
      </w:rPr>
    </w:pPr>
    <w:r>
      <w:rPr>
        <w:sz w:val="20"/>
        <w:szCs w:val="20"/>
      </w:rPr>
      <w:t>Draft For Implementation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24E"/>
    <w:rsid w:val="00283A3B"/>
    <w:rsid w:val="007D024E"/>
    <w:rsid w:val="00C6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D2FC54-0B29-44E4-B8F9-6D9B3F5D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SnDgecbjLO0WxayGc5tu9RbHw==">CgMxLjA4AGpFCjVzdWdnZXN0SWRJbXBvcnQ2NWFhNWU1YS03NDNhLTQzMzktYTI0ZC1jYzMwMzdkOWU2YTVfMRIMSm9obiBEYWx6ZWxscg0xODcxMzQzMzQwNDE4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Travis</dc:creator>
  <cp:lastModifiedBy>Anderson, Travis</cp:lastModifiedBy>
  <cp:revision>2</cp:revision>
  <dcterms:created xsi:type="dcterms:W3CDTF">2025-06-20T19:53:00Z</dcterms:created>
  <dcterms:modified xsi:type="dcterms:W3CDTF">2025-06-20T19:53:00Z</dcterms:modified>
</cp:coreProperties>
</file>