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55B93" w:rsidRPr="00A76136" w:rsidRDefault="00A7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"/>
        </w:rPr>
        <w:t>Aviso de reunión pública</w:t>
      </w:r>
    </w:p>
    <w:p w14:paraId="00000002" w14:textId="77777777" w:rsidR="00D55B93" w:rsidRPr="00A76136" w:rsidRDefault="00D5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03" w14:textId="77777777" w:rsidR="00D55B93" w:rsidRPr="00A76136" w:rsidRDefault="00A7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"/>
        </w:rPr>
        <w:t>La Agencia de Planificación y Desarrollo de Boston organizará una reunión pública virtual el 20 de julio de 6:00 p. m. a 7:30 p. m. para presentar las enmiendas propuestas al Código de Zonificación de Boston relacionadas con la actualización de las secciones de definiciones de los artículos 2 y 2A.</w:t>
      </w:r>
    </w:p>
    <w:p w14:paraId="00000004" w14:textId="77777777" w:rsidR="00D55B93" w:rsidRPr="00A76136" w:rsidRDefault="00D5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05" w14:textId="77777777" w:rsidR="00D55B93" w:rsidRPr="00A76136" w:rsidRDefault="00A7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val="es"/>
        </w:rPr>
        <w:t>Con las enmiendas propuestas, se actualizarán varios términos, entre ellos, marismas rellenadas o sujetas a la acción de la marea, superficie construida total y relación de la superficie del piso para dejar claro que las marismas o tierras submarinas no se incluyen en el área del lote y los cálculos de la relación de la superficie del piso, y que las estructuras de estacionamiento sobre el nivel del suelo se incluyen en la superficie construida total.</w:t>
      </w:r>
    </w:p>
    <w:p w14:paraId="00000006" w14:textId="77777777" w:rsidR="00D55B93" w:rsidRPr="00A76136" w:rsidRDefault="00D5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07" w14:textId="36620E8E" w:rsidR="00D55B93" w:rsidRDefault="00A7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"/>
        </w:rPr>
        <w:t xml:space="preserve">Para asistir a la reunión virtual, regístrese en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"/>
          </w:rPr>
          <w:t>bit.ly/FARmeeting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"/>
        </w:rPr>
        <w:t xml:space="preserve">. Puede encontrar una copia del proyecto de enmienda en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"/>
          </w:rPr>
          <w:t>bit.ly/FARdocuments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"/>
        </w:rPr>
        <w:t xml:space="preserve">. Para obtener más información, escriba a </w:t>
      </w:r>
      <w:hyperlink r:id="rId7" w:history="1">
        <w:r w:rsidR="00B7752B" w:rsidRPr="00B775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bpdarpz@boston.gov</w:t>
        </w:r>
      </w:hyperlink>
      <w:r w:rsidR="00B7752B">
        <w:rPr>
          <w:rFonts w:ascii="Times New Roman" w:eastAsia="Times New Roman" w:hAnsi="Times New Roman" w:cs="Times New Roman"/>
          <w:sz w:val="24"/>
          <w:szCs w:val="24"/>
          <w:lang w:val="es"/>
        </w:rPr>
        <w:t>.</w:t>
      </w:r>
      <w:bookmarkStart w:id="1" w:name="_GoBack"/>
      <w:bookmarkEnd w:id="1"/>
    </w:p>
    <w:p w14:paraId="00000008" w14:textId="77777777" w:rsidR="00D55B93" w:rsidRDefault="00D55B93"/>
    <w:sectPr w:rsidR="00D55B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93"/>
    <w:rsid w:val="00A76136"/>
    <w:rsid w:val="00B7752B"/>
    <w:rsid w:val="00D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80BF7-32DF-4652-AC8A-8E0D82E8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7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darpz@boston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FARdocuments" TargetMode="External"/><Relationship Id="rId5" Type="http://schemas.openxmlformats.org/officeDocument/2006/relationships/hyperlink" Target="http://bit.ly/FARmeet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snQdJvuEgThD01OlwIC5w4IVOA==">AMUW2mWUHJ/jHzSLV0lk4N7L8fRTd9DziHQ1P1SUgBI8KWP42xWVYT0BKoo5+qlK98fTtRJcr397u7sxiiUK9omIFSkjv9HKhw==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Glascock, Bryan</dc:creator>
  <cp:lastModifiedBy>Kattler-Gold, Maya</cp:lastModifiedBy>
  <cp:revision>4</cp:revision>
  <dcterms:created xsi:type="dcterms:W3CDTF">2022-06-21T19:47:00Z</dcterms:created>
  <dcterms:modified xsi:type="dcterms:W3CDTF">2022-07-13T17:00:00Z</dcterms:modified>
</cp:coreProperties>
</file>